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24"/>
        <w:gridCol w:w="2324"/>
        <w:gridCol w:w="3685"/>
      </w:tblGrid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4579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Брусничный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Заморский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proofErr w:type="spellStart"/>
            <w:r>
              <w:t>Заярск</w:t>
            </w:r>
            <w:proofErr w:type="spellEnd"/>
            <w:r>
              <w:t xml:space="preserve">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Карстовая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4583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Мерзлотная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proofErr w:type="spellStart"/>
            <w:r>
              <w:t>Миндей</w:t>
            </w:r>
            <w:proofErr w:type="spellEnd"/>
            <w:r>
              <w:t xml:space="preserve"> 2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4585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Селезнево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4586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Семигорск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4587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proofErr w:type="spellStart"/>
            <w:r>
              <w:t>Соцгородок</w:t>
            </w:r>
            <w:proofErr w:type="spellEnd"/>
            <w:r>
              <w:t xml:space="preserve">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t>4588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 xml:space="preserve">Участок Сохатый </w:t>
            </w:r>
            <w:r>
              <w:lastRenderedPageBreak/>
              <w:t>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lastRenderedPageBreak/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lastRenderedPageBreak/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  <w:tr w:rsidR="00C2457E" w:rsidTr="000127EC">
        <w:tc>
          <w:tcPr>
            <w:tcW w:w="737" w:type="dxa"/>
            <w:vAlign w:val="center"/>
          </w:tcPr>
          <w:p w:rsidR="00C2457E" w:rsidRDefault="00C2457E" w:rsidP="000127EC">
            <w:pPr>
              <w:pStyle w:val="ConsPlusNormal"/>
              <w:jc w:val="center"/>
            </w:pPr>
            <w:r>
              <w:lastRenderedPageBreak/>
              <w:t>4589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Черная (Нижнеилимский)</w:t>
            </w:r>
          </w:p>
        </w:tc>
        <w:tc>
          <w:tcPr>
            <w:tcW w:w="3685" w:type="dxa"/>
            <w:vAlign w:val="center"/>
          </w:tcPr>
          <w:p w:rsidR="00C2457E" w:rsidRDefault="00C2457E" w:rsidP="000127EC">
            <w:pPr>
              <w:pStyle w:val="ConsPlusNormal"/>
            </w:pPr>
            <w:r>
              <w:t>ООО "Орион Экспресс",</w:t>
            </w:r>
          </w:p>
          <w:p w:rsidR="00C2457E" w:rsidRDefault="00C2457E" w:rsidP="000127EC">
            <w:pPr>
              <w:pStyle w:val="ConsPlusNormal"/>
            </w:pPr>
            <w:r>
              <w:t>ООО "</w:t>
            </w:r>
            <w:proofErr w:type="spellStart"/>
            <w:r>
              <w:t>Телекарта</w:t>
            </w:r>
            <w:proofErr w:type="spellEnd"/>
            <w:r>
              <w:t>" (</w:t>
            </w:r>
            <w:proofErr w:type="spellStart"/>
            <w:r>
              <w:t>Телекарта</w:t>
            </w:r>
            <w:proofErr w:type="spellEnd"/>
            <w:r>
              <w:t>),</w:t>
            </w:r>
          </w:p>
          <w:p w:rsidR="00C2457E" w:rsidRDefault="00C2457E" w:rsidP="000127EC">
            <w:pPr>
              <w:pStyle w:val="ConsPlusNormal"/>
            </w:pPr>
            <w:r>
              <w:t>ООО "Спутниковое ТВ" (МТС),</w:t>
            </w:r>
          </w:p>
          <w:p w:rsidR="00C2457E" w:rsidRDefault="00C2457E" w:rsidP="000127EC">
            <w:pPr>
              <w:pStyle w:val="ConsPlusNormal"/>
            </w:pPr>
            <w:r>
              <w:t>ООО "НТВ-ПЛЮС" (НТВ-Плюс),</w:t>
            </w:r>
          </w:p>
          <w:p w:rsidR="00C2457E" w:rsidRDefault="00C2457E" w:rsidP="000127EC">
            <w:pPr>
              <w:pStyle w:val="ConsPlusNormal"/>
            </w:pPr>
            <w:r>
              <w:t>НАО "НСК" (</w:t>
            </w:r>
            <w:proofErr w:type="spellStart"/>
            <w:r>
              <w:t>Триколор</w:t>
            </w:r>
            <w:proofErr w:type="spellEnd"/>
            <w:r>
              <w:t xml:space="preserve"> ТВ)</w:t>
            </w:r>
          </w:p>
        </w:tc>
      </w:tr>
    </w:tbl>
    <w:p w:rsidR="00507874" w:rsidRDefault="00507874"/>
    <w:sectPr w:rsidR="0050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2457E"/>
    <w:rsid w:val="00507874"/>
    <w:rsid w:val="00C2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2020-05-13T07:08:00Z</dcterms:created>
  <dcterms:modified xsi:type="dcterms:W3CDTF">2020-05-13T07:08:00Z</dcterms:modified>
</cp:coreProperties>
</file>